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FD0" w:rsidRPr="00154FD0" w:rsidRDefault="00154FD0" w:rsidP="00154FD0">
      <w:pPr>
        <w:keepNext/>
        <w:keepLines/>
        <w:spacing w:before="200" w:after="0" w:line="360" w:lineRule="auto"/>
        <w:jc w:val="center"/>
        <w:outlineLvl w:val="1"/>
        <w:rPr>
          <w:rFonts w:ascii="Times New Roman" w:eastAsia="Times New Roman" w:hAnsi="Times New Roman" w:cs="Times New Roman"/>
          <w:b/>
          <w:bCs/>
          <w:sz w:val="28"/>
          <w:szCs w:val="26"/>
          <w:lang w:eastAsia="ru-RU"/>
        </w:rPr>
      </w:pPr>
      <w:bookmarkStart w:id="0" w:name="_GoBack"/>
      <w:bookmarkEnd w:id="0"/>
      <w:r w:rsidRPr="00154FD0">
        <w:rPr>
          <w:rFonts w:ascii="Times New Roman" w:eastAsia="Times New Roman" w:hAnsi="Times New Roman" w:cs="Times New Roman"/>
          <w:b/>
          <w:bCs/>
          <w:sz w:val="28"/>
          <w:szCs w:val="26"/>
          <w:lang w:eastAsia="ru-RU"/>
        </w:rPr>
        <w:t>Критерии оценивания итогового сочинения организациями, реализующими образовательные программы среднего общего образования</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К проверке по пяти критериям оценивания допускаются итоговые сочинения, соответствующие установленным требованиям: </w:t>
      </w:r>
    </w:p>
    <w:p w:rsidR="00154FD0" w:rsidRPr="00154FD0" w:rsidRDefault="00154FD0" w:rsidP="00154FD0">
      <w:pPr>
        <w:spacing w:after="0" w:line="360" w:lineRule="auto"/>
        <w:ind w:firstLine="709"/>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Требование № 1.</w:t>
      </w:r>
      <w:r w:rsidRPr="00154FD0">
        <w:rPr>
          <w:rFonts w:ascii="Times New Roman" w:eastAsia="Times New Roman" w:hAnsi="Times New Roman" w:cs="Times New Roman"/>
          <w:b/>
          <w:sz w:val="26"/>
          <w:szCs w:val="26"/>
          <w:lang w:eastAsia="ru-RU"/>
        </w:rPr>
        <w:tab/>
        <w:t>«Объем итогового сочинения»</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Рекомендуемое количество слов – от 350. </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Максимальное количество слов в сочинении не устанавливается: в определении объема своего сочинения участник должен исходить из того, что на всю работу отводится 3 часа 55 минут. </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пяти критериям оценивания).</w:t>
      </w:r>
    </w:p>
    <w:p w:rsidR="00154FD0" w:rsidRPr="00154FD0" w:rsidRDefault="00154FD0" w:rsidP="00154FD0">
      <w:pPr>
        <w:spacing w:after="0" w:line="360" w:lineRule="auto"/>
        <w:ind w:firstLine="709"/>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Требование № 2.</w:t>
      </w:r>
      <w:r w:rsidRPr="00154FD0">
        <w:rPr>
          <w:rFonts w:ascii="Times New Roman" w:eastAsia="Times New Roman" w:hAnsi="Times New Roman" w:cs="Times New Roman"/>
          <w:b/>
          <w:sz w:val="26"/>
          <w:szCs w:val="26"/>
          <w:lang w:eastAsia="ru-RU"/>
        </w:rPr>
        <w:tab/>
        <w:t xml:space="preserve"> «Самостоятельность написания итогового сочинения»</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Итоговое сочинение  выполняется самостоятельно. Не допускается списывание сочинения (фрагментов сочинения) из какого-либо источника (работа другого участника, чужой текст, опубликованный в бумажном и (или) электронном виде и др.).</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Если сочинение признано экспертом несамостоятельным,</w:t>
      </w:r>
      <w:r w:rsidRPr="00154FD0">
        <w:rPr>
          <w:rFonts w:ascii="Times New Roman" w:eastAsia="Times New Roman" w:hAnsi="Times New Roman" w:cs="Times New Roman"/>
          <w:sz w:val="24"/>
          <w:szCs w:val="24"/>
          <w:lang w:eastAsia="ru-RU"/>
        </w:rPr>
        <w:t xml:space="preserve"> </w:t>
      </w:r>
      <w:r w:rsidRPr="00154FD0">
        <w:rPr>
          <w:rFonts w:ascii="Times New Roman" w:eastAsia="Times New Roman" w:hAnsi="Times New Roman" w:cs="Times New Roman"/>
          <w:sz w:val="26"/>
          <w:szCs w:val="26"/>
          <w:lang w:eastAsia="ru-RU"/>
        </w:rPr>
        <w:t>то выставляется «незачет» за невыполнение требования № 2 и «незачет» за работу в целом (такое сочинение не проверяется по пяти критериям оценивания).</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Итоговое сочинение, соответствующее установленным требованиям, оценивается по пяти критериям:</w:t>
      </w:r>
    </w:p>
    <w:p w:rsidR="00154FD0" w:rsidRPr="00154FD0" w:rsidRDefault="00154FD0" w:rsidP="00154FD0">
      <w:pPr>
        <w:numPr>
          <w:ilvl w:val="0"/>
          <w:numId w:val="1"/>
        </w:numPr>
        <w:spacing w:after="0" w:line="360" w:lineRule="auto"/>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 xml:space="preserve"> «Соответствие теме»;</w:t>
      </w:r>
    </w:p>
    <w:p w:rsidR="00154FD0" w:rsidRPr="00154FD0" w:rsidRDefault="00154FD0" w:rsidP="00154FD0">
      <w:pPr>
        <w:numPr>
          <w:ilvl w:val="0"/>
          <w:numId w:val="1"/>
        </w:numPr>
        <w:spacing w:after="0" w:line="360" w:lineRule="auto"/>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«Аргументация. Привлечение литературного материала»;</w:t>
      </w:r>
    </w:p>
    <w:p w:rsidR="00154FD0" w:rsidRPr="00154FD0" w:rsidRDefault="00154FD0" w:rsidP="00154FD0">
      <w:pPr>
        <w:numPr>
          <w:ilvl w:val="0"/>
          <w:numId w:val="1"/>
        </w:numPr>
        <w:spacing w:after="0" w:line="360" w:lineRule="auto"/>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«Композиция и логика рассуждения»;</w:t>
      </w:r>
    </w:p>
    <w:p w:rsidR="00154FD0" w:rsidRPr="00154FD0" w:rsidRDefault="00154FD0" w:rsidP="00154FD0">
      <w:pPr>
        <w:numPr>
          <w:ilvl w:val="0"/>
          <w:numId w:val="1"/>
        </w:numPr>
        <w:spacing w:after="0" w:line="360" w:lineRule="auto"/>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«Качество письменной речи»;</w:t>
      </w:r>
    </w:p>
    <w:p w:rsidR="00154FD0" w:rsidRPr="00154FD0" w:rsidRDefault="00154FD0" w:rsidP="00154FD0">
      <w:pPr>
        <w:numPr>
          <w:ilvl w:val="0"/>
          <w:numId w:val="1"/>
        </w:numPr>
        <w:spacing w:after="0" w:line="360" w:lineRule="auto"/>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lastRenderedPageBreak/>
        <w:t>«Грамотность».</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Критерии № 1 и № 2 являются основными.</w:t>
      </w:r>
      <w:r w:rsidRPr="00154FD0">
        <w:rPr>
          <w:rFonts w:ascii="Times New Roman" w:eastAsia="Times New Roman" w:hAnsi="Times New Roman" w:cs="Times New Roman"/>
          <w:i/>
          <w:sz w:val="26"/>
          <w:szCs w:val="26"/>
          <w:lang w:eastAsia="ru-RU"/>
        </w:rPr>
        <w:t xml:space="preserve"> </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 3- № 5).</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b/>
          <w:sz w:val="26"/>
          <w:szCs w:val="26"/>
          <w:lang w:eastAsia="ru-RU"/>
        </w:rPr>
        <w:t>Критерий № 1 «Соответствие теме»</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Данный критерий нацеливает на проверку содержания сочинения.</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или строит высказывание на основе связанных с темой тезисов и т.п.).</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w:t>
      </w:r>
      <w:r w:rsidRPr="00154FD0">
        <w:rPr>
          <w:rFonts w:ascii="Times New Roman" w:eastAsia="Times New Roman" w:hAnsi="Times New Roman" w:cs="Times New Roman"/>
          <w:b/>
          <w:sz w:val="26"/>
          <w:szCs w:val="26"/>
          <w:lang w:eastAsia="ru-RU"/>
        </w:rPr>
        <w:t>Незачет</w:t>
      </w:r>
      <w:r w:rsidRPr="00154FD0">
        <w:rPr>
          <w:rFonts w:ascii="Times New Roman" w:eastAsia="Times New Roman" w:hAnsi="Times New Roman" w:cs="Times New Roman"/>
          <w:sz w:val="26"/>
          <w:szCs w:val="26"/>
          <w:lang w:eastAsia="ru-RU"/>
        </w:rPr>
        <w:t>» ставится только в случае, если сочинение не соответствует теме или в нем не прослеживается конкретной цели высказывания, т.е. коммуникативного замысла. Во всех остальных случаях выставляется «</w:t>
      </w:r>
      <w:r w:rsidRPr="00154FD0">
        <w:rPr>
          <w:rFonts w:ascii="Times New Roman" w:eastAsia="Times New Roman" w:hAnsi="Times New Roman" w:cs="Times New Roman"/>
          <w:b/>
          <w:sz w:val="26"/>
          <w:szCs w:val="26"/>
          <w:lang w:eastAsia="ru-RU"/>
        </w:rPr>
        <w:t>зачет</w:t>
      </w:r>
      <w:r w:rsidRPr="00154FD0">
        <w:rPr>
          <w:rFonts w:ascii="Times New Roman" w:eastAsia="Times New Roman" w:hAnsi="Times New Roman" w:cs="Times New Roman"/>
          <w:sz w:val="26"/>
          <w:szCs w:val="26"/>
          <w:lang w:eastAsia="ru-RU"/>
        </w:rPr>
        <w:t>».</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b/>
          <w:sz w:val="26"/>
          <w:szCs w:val="26"/>
          <w:lang w:eastAsia="ru-RU"/>
        </w:rPr>
        <w:t>Критерий № 2 «Аргументация. Привлечение литературного материала»</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построения рассуждения на предложенную тему и для аргументации своей позиции.</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proofErr w:type="gramStart"/>
      <w:r w:rsidRPr="00154FD0">
        <w:rPr>
          <w:rFonts w:ascii="Times New Roman" w:eastAsia="Times New Roman" w:hAnsi="Times New Roman" w:cs="Times New Roman"/>
          <w:sz w:val="26"/>
          <w:szCs w:val="26"/>
          <w:lang w:eastAsia="ru-RU"/>
        </w:rPr>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roofErr w:type="gramEnd"/>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w:t>
      </w:r>
      <w:r w:rsidRPr="00154FD0">
        <w:rPr>
          <w:rFonts w:ascii="Times New Roman" w:eastAsia="Times New Roman" w:hAnsi="Times New Roman" w:cs="Times New Roman"/>
          <w:b/>
          <w:sz w:val="26"/>
          <w:szCs w:val="26"/>
          <w:lang w:eastAsia="ru-RU"/>
        </w:rPr>
        <w:t>Незачет</w:t>
      </w:r>
      <w:r w:rsidRPr="00154FD0">
        <w:rPr>
          <w:rFonts w:ascii="Times New Roman" w:eastAsia="Times New Roman" w:hAnsi="Times New Roman" w:cs="Times New Roman"/>
          <w:sz w:val="26"/>
          <w:szCs w:val="26"/>
          <w:lang w:eastAsia="ru-RU"/>
        </w:rPr>
        <w:t xml:space="preserve">» ставится при том условии, что сочинение написано без привлечения литературного материала, или в нем </w:t>
      </w:r>
      <w:proofErr w:type="gramStart"/>
      <w:r w:rsidRPr="00154FD0">
        <w:rPr>
          <w:rFonts w:ascii="Times New Roman" w:eastAsia="Times New Roman" w:hAnsi="Times New Roman" w:cs="Times New Roman"/>
          <w:sz w:val="26"/>
          <w:szCs w:val="26"/>
          <w:lang w:eastAsia="ru-RU"/>
        </w:rPr>
        <w:t>существенно искажено</w:t>
      </w:r>
      <w:proofErr w:type="gramEnd"/>
      <w:r w:rsidRPr="00154FD0">
        <w:rPr>
          <w:rFonts w:ascii="Times New Roman" w:eastAsia="Times New Roman" w:hAnsi="Times New Roman" w:cs="Times New Roman"/>
          <w:sz w:val="26"/>
          <w:szCs w:val="26"/>
          <w:lang w:eastAsia="ru-RU"/>
        </w:rPr>
        <w:t xml:space="preserve"> содержание произведения, или литературные произведения лишь упоминаются в работе, не становясь опорой для рассуждения. Во всех остальных случаях выставляется «</w:t>
      </w:r>
      <w:r w:rsidRPr="00154FD0">
        <w:rPr>
          <w:rFonts w:ascii="Times New Roman" w:eastAsia="Times New Roman" w:hAnsi="Times New Roman" w:cs="Times New Roman"/>
          <w:b/>
          <w:sz w:val="26"/>
          <w:szCs w:val="26"/>
          <w:lang w:eastAsia="ru-RU"/>
        </w:rPr>
        <w:t>зачет</w:t>
      </w:r>
      <w:r w:rsidRPr="00154FD0">
        <w:rPr>
          <w:rFonts w:ascii="Times New Roman" w:eastAsia="Times New Roman" w:hAnsi="Times New Roman" w:cs="Times New Roman"/>
          <w:sz w:val="26"/>
          <w:szCs w:val="26"/>
          <w:lang w:eastAsia="ru-RU"/>
        </w:rPr>
        <w:t>».</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b/>
          <w:sz w:val="26"/>
          <w:szCs w:val="26"/>
          <w:lang w:eastAsia="ru-RU"/>
        </w:rPr>
        <w:t>Критерий № 3 «Композиция и логика рассуждения»</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Данный критерий нацеливает на проверку умения логично выстраивать рассуждение на предложенную тему. Участник должен аргументировать высказанные мысли, стараясь выдерживать соотношение между тезисом и доказательствами.</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w:t>
      </w:r>
      <w:r w:rsidRPr="00154FD0">
        <w:rPr>
          <w:rFonts w:ascii="Times New Roman" w:eastAsia="Times New Roman" w:hAnsi="Times New Roman" w:cs="Times New Roman"/>
          <w:b/>
          <w:sz w:val="26"/>
          <w:szCs w:val="26"/>
          <w:lang w:eastAsia="ru-RU"/>
        </w:rPr>
        <w:t>Незачет</w:t>
      </w:r>
      <w:r w:rsidRPr="00154FD0">
        <w:rPr>
          <w:rFonts w:ascii="Times New Roman" w:eastAsia="Times New Roman" w:hAnsi="Times New Roman" w:cs="Times New Roman"/>
          <w:sz w:val="26"/>
          <w:szCs w:val="26"/>
          <w:lang w:eastAsia="ru-RU"/>
        </w:rPr>
        <w:t xml:space="preserve">» ставится при условии, если грубые логические нарушения мешают пониманию смысла сказанного или отсутствует </w:t>
      </w:r>
      <w:proofErr w:type="spellStart"/>
      <w:r w:rsidRPr="00154FD0">
        <w:rPr>
          <w:rFonts w:ascii="Times New Roman" w:eastAsia="Times New Roman" w:hAnsi="Times New Roman" w:cs="Times New Roman"/>
          <w:sz w:val="26"/>
          <w:szCs w:val="26"/>
          <w:lang w:eastAsia="ru-RU"/>
        </w:rPr>
        <w:t>тезисно</w:t>
      </w:r>
      <w:proofErr w:type="spellEnd"/>
      <w:r w:rsidRPr="00154FD0">
        <w:rPr>
          <w:rFonts w:ascii="Times New Roman" w:eastAsia="Times New Roman" w:hAnsi="Times New Roman" w:cs="Times New Roman"/>
          <w:sz w:val="26"/>
          <w:szCs w:val="26"/>
          <w:lang w:eastAsia="ru-RU"/>
        </w:rPr>
        <w:t>-доказательная часть. Во всех остальных случаях выставляется «</w:t>
      </w:r>
      <w:r w:rsidRPr="00154FD0">
        <w:rPr>
          <w:rFonts w:ascii="Times New Roman" w:eastAsia="Times New Roman" w:hAnsi="Times New Roman" w:cs="Times New Roman"/>
          <w:b/>
          <w:sz w:val="26"/>
          <w:szCs w:val="26"/>
          <w:lang w:eastAsia="ru-RU"/>
        </w:rPr>
        <w:t>зачет</w:t>
      </w:r>
      <w:r w:rsidRPr="00154FD0">
        <w:rPr>
          <w:rFonts w:ascii="Times New Roman" w:eastAsia="Times New Roman" w:hAnsi="Times New Roman" w:cs="Times New Roman"/>
          <w:sz w:val="26"/>
          <w:szCs w:val="26"/>
          <w:lang w:eastAsia="ru-RU"/>
        </w:rPr>
        <w:t>».</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b/>
          <w:sz w:val="26"/>
          <w:szCs w:val="26"/>
          <w:lang w:eastAsia="ru-RU"/>
        </w:rPr>
        <w:t>Критерий № 4 «Качество письменной речи»</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Данный критерий нацеливает на проверку речевого оформления текста сочинения.</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избегать речевых штампов. </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w:t>
      </w:r>
      <w:r w:rsidRPr="00154FD0">
        <w:rPr>
          <w:rFonts w:ascii="Times New Roman" w:eastAsia="Times New Roman" w:hAnsi="Times New Roman" w:cs="Times New Roman"/>
          <w:b/>
          <w:sz w:val="26"/>
          <w:szCs w:val="26"/>
          <w:lang w:eastAsia="ru-RU"/>
        </w:rPr>
        <w:t>Незачет</w:t>
      </w:r>
      <w:r w:rsidRPr="00154FD0">
        <w:rPr>
          <w:rFonts w:ascii="Times New Roman" w:eastAsia="Times New Roman" w:hAnsi="Times New Roman" w:cs="Times New Roman"/>
          <w:sz w:val="26"/>
          <w:szCs w:val="26"/>
          <w:lang w:eastAsia="ru-RU"/>
        </w:rPr>
        <w:t>»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w:t>
      </w:r>
      <w:r w:rsidRPr="00154FD0">
        <w:rPr>
          <w:rFonts w:ascii="Times New Roman" w:eastAsia="Times New Roman" w:hAnsi="Times New Roman" w:cs="Times New Roman"/>
          <w:b/>
          <w:sz w:val="26"/>
          <w:szCs w:val="26"/>
          <w:lang w:eastAsia="ru-RU"/>
        </w:rPr>
        <w:t>зачет</w:t>
      </w:r>
      <w:r w:rsidRPr="00154FD0">
        <w:rPr>
          <w:rFonts w:ascii="Times New Roman" w:eastAsia="Times New Roman" w:hAnsi="Times New Roman" w:cs="Times New Roman"/>
          <w:sz w:val="26"/>
          <w:szCs w:val="26"/>
          <w:lang w:eastAsia="ru-RU"/>
        </w:rPr>
        <w:t>».</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b/>
          <w:sz w:val="26"/>
          <w:szCs w:val="26"/>
          <w:lang w:eastAsia="ru-RU"/>
        </w:rPr>
        <w:t>Критерий №5 «Грамотность»</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Данный критерий позволяет оценить грамотность</w:t>
      </w:r>
      <w:r w:rsidRPr="00154FD0">
        <w:rPr>
          <w:rFonts w:ascii="Times New Roman" w:eastAsia="Times New Roman" w:hAnsi="Times New Roman" w:cs="Times New Roman"/>
          <w:b/>
          <w:sz w:val="26"/>
          <w:szCs w:val="26"/>
          <w:lang w:eastAsia="ru-RU"/>
        </w:rPr>
        <w:t xml:space="preserve"> </w:t>
      </w:r>
      <w:r w:rsidRPr="00154FD0">
        <w:rPr>
          <w:rFonts w:ascii="Times New Roman" w:eastAsia="Times New Roman" w:hAnsi="Times New Roman" w:cs="Times New Roman"/>
          <w:sz w:val="26"/>
          <w:szCs w:val="26"/>
          <w:lang w:eastAsia="ru-RU"/>
        </w:rPr>
        <w:t>выпускника.</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w:t>
      </w:r>
      <w:r w:rsidRPr="00154FD0">
        <w:rPr>
          <w:rFonts w:ascii="Times New Roman" w:eastAsia="Times New Roman" w:hAnsi="Times New Roman" w:cs="Times New Roman"/>
          <w:b/>
          <w:sz w:val="26"/>
          <w:szCs w:val="26"/>
          <w:lang w:eastAsia="ru-RU"/>
        </w:rPr>
        <w:t>Незачет</w:t>
      </w:r>
      <w:r w:rsidRPr="00154FD0">
        <w:rPr>
          <w:rFonts w:ascii="Times New Roman" w:eastAsia="Times New Roman" w:hAnsi="Times New Roman" w:cs="Times New Roman"/>
          <w:sz w:val="26"/>
          <w:szCs w:val="26"/>
          <w:lang w:eastAsia="ru-RU"/>
        </w:rPr>
        <w:t>» ставится, если грамматические, орфографические и пунктуационные ошибки, допущенные в сочинении, затрудняют чтение и понимание текста (в сумме более 5 ошибок на 100 слов).</w:t>
      </w:r>
    </w:p>
    <w:p w:rsidR="00154FD0" w:rsidRPr="00154FD0" w:rsidRDefault="00154FD0" w:rsidP="00154FD0">
      <w:pPr>
        <w:keepNext/>
        <w:keepLines/>
        <w:spacing w:before="200" w:after="0" w:line="360" w:lineRule="auto"/>
        <w:jc w:val="center"/>
        <w:outlineLvl w:val="1"/>
        <w:rPr>
          <w:rFonts w:ascii="Times New Roman" w:eastAsia="Times New Roman" w:hAnsi="Times New Roman" w:cs="Times New Roman"/>
          <w:b/>
          <w:bCs/>
          <w:sz w:val="28"/>
          <w:szCs w:val="26"/>
          <w:lang w:eastAsia="ru-RU"/>
        </w:rPr>
      </w:pPr>
      <w:r w:rsidRPr="00154FD0">
        <w:rPr>
          <w:rFonts w:ascii="Times New Roman" w:eastAsia="Times New Roman" w:hAnsi="Times New Roman" w:cs="Times New Roman"/>
          <w:b/>
          <w:bCs/>
          <w:color w:val="4F81BD"/>
          <w:sz w:val="26"/>
          <w:szCs w:val="26"/>
          <w:lang w:eastAsia="ru-RU"/>
        </w:rPr>
        <w:br w:type="page"/>
      </w:r>
      <w:bookmarkStart w:id="1" w:name="_Toc401071248"/>
      <w:bookmarkStart w:id="2" w:name="_Toc401159038"/>
      <w:bookmarkStart w:id="3" w:name="_Toc431287390"/>
      <w:bookmarkStart w:id="4" w:name="_Toc400654551"/>
      <w:r w:rsidRPr="00154FD0">
        <w:rPr>
          <w:rFonts w:ascii="Times New Roman" w:eastAsia="Times New Roman" w:hAnsi="Times New Roman" w:cs="Times New Roman"/>
          <w:b/>
          <w:bCs/>
          <w:sz w:val="28"/>
          <w:szCs w:val="26"/>
          <w:lang w:eastAsia="ru-RU"/>
        </w:rPr>
        <w:t>Критерии оценивания итогового изложения организациями, реализующими образовательные программы среднего общего образования</w:t>
      </w:r>
      <w:bookmarkEnd w:id="1"/>
      <w:bookmarkEnd w:id="2"/>
      <w:bookmarkEnd w:id="3"/>
      <w:bookmarkEnd w:id="4"/>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Итоговое изложение пишется подробно.</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К проверке по пяти критериям оценивания допускаются итоговые изложения, соответствующие установленным требованиям: </w:t>
      </w:r>
    </w:p>
    <w:p w:rsidR="00154FD0" w:rsidRPr="00154FD0" w:rsidRDefault="00154FD0" w:rsidP="00154FD0">
      <w:pPr>
        <w:spacing w:after="0" w:line="360" w:lineRule="auto"/>
        <w:ind w:firstLine="709"/>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Требование № 1.</w:t>
      </w:r>
      <w:r w:rsidRPr="00154FD0">
        <w:rPr>
          <w:rFonts w:ascii="Times New Roman" w:eastAsia="Times New Roman" w:hAnsi="Times New Roman" w:cs="Times New Roman"/>
          <w:b/>
          <w:sz w:val="26"/>
          <w:szCs w:val="26"/>
          <w:lang w:eastAsia="ru-RU"/>
        </w:rPr>
        <w:tab/>
        <w:t>«Объем итогового изложения»</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Рекомендуемое количество слов – 250-300. </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Максимальное количество слов в изложении не устанавливается: участник должен исходить из содержания исходного текста и времени, отводимом на всю работу. </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Если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пяти критериям оценивания).</w:t>
      </w:r>
    </w:p>
    <w:p w:rsidR="00154FD0" w:rsidRPr="00154FD0" w:rsidRDefault="00154FD0" w:rsidP="00154FD0">
      <w:pPr>
        <w:spacing w:after="0" w:line="360" w:lineRule="auto"/>
        <w:ind w:firstLine="709"/>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Требование № 2.</w:t>
      </w:r>
      <w:r w:rsidRPr="00154FD0">
        <w:rPr>
          <w:rFonts w:ascii="Times New Roman" w:eastAsia="Times New Roman" w:hAnsi="Times New Roman" w:cs="Times New Roman"/>
          <w:b/>
          <w:sz w:val="26"/>
          <w:szCs w:val="26"/>
          <w:lang w:eastAsia="ru-RU"/>
        </w:rPr>
        <w:tab/>
        <w:t xml:space="preserve"> «Самостоятельность написания итогового изложения»</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Если изложение признано экспертом несамостоятельным,</w:t>
      </w:r>
      <w:r w:rsidRPr="00154FD0">
        <w:rPr>
          <w:rFonts w:ascii="Times New Roman" w:eastAsia="Times New Roman" w:hAnsi="Times New Roman" w:cs="Times New Roman"/>
          <w:sz w:val="24"/>
          <w:szCs w:val="24"/>
          <w:lang w:eastAsia="ru-RU"/>
        </w:rPr>
        <w:t xml:space="preserve"> </w:t>
      </w:r>
      <w:r w:rsidRPr="00154FD0">
        <w:rPr>
          <w:rFonts w:ascii="Times New Roman" w:eastAsia="Times New Roman" w:hAnsi="Times New Roman" w:cs="Times New Roman"/>
          <w:sz w:val="26"/>
          <w:szCs w:val="26"/>
          <w:lang w:eastAsia="ru-RU"/>
        </w:rPr>
        <w:t>то выставляется «незачет» за невыполнение требования № 2 и «незачет» за работу в целом (такое изложение не проверяется по пяти критериям оценивания).</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Итоговое изложение (подробное), соответствующее установленным требованиям, оценивается по пяти критериям: </w:t>
      </w:r>
    </w:p>
    <w:p w:rsidR="00154FD0" w:rsidRPr="00154FD0" w:rsidRDefault="00154FD0" w:rsidP="00154FD0">
      <w:pPr>
        <w:suppressAutoHyphens/>
        <w:spacing w:after="0" w:line="360" w:lineRule="auto"/>
        <w:ind w:firstLine="709"/>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1. «Содержание изложения»;</w:t>
      </w:r>
    </w:p>
    <w:p w:rsidR="00154FD0" w:rsidRPr="00154FD0" w:rsidRDefault="00154FD0" w:rsidP="00154FD0">
      <w:pPr>
        <w:suppressAutoHyphens/>
        <w:spacing w:after="0" w:line="360" w:lineRule="auto"/>
        <w:ind w:firstLine="709"/>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2. «Логичность изложения»;</w:t>
      </w:r>
    </w:p>
    <w:p w:rsidR="00154FD0" w:rsidRPr="00154FD0" w:rsidRDefault="00154FD0" w:rsidP="00154FD0">
      <w:pPr>
        <w:suppressAutoHyphens/>
        <w:spacing w:after="0" w:line="360" w:lineRule="auto"/>
        <w:ind w:firstLine="709"/>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3. «Использование элементов стиля исходного текста»;</w:t>
      </w:r>
    </w:p>
    <w:p w:rsidR="00154FD0" w:rsidRPr="00154FD0" w:rsidRDefault="00154FD0" w:rsidP="00154FD0">
      <w:pPr>
        <w:suppressAutoHyphens/>
        <w:spacing w:after="0" w:line="360" w:lineRule="auto"/>
        <w:ind w:firstLine="709"/>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4. «Качество письменной речи»;</w:t>
      </w:r>
    </w:p>
    <w:p w:rsidR="00154FD0" w:rsidRPr="00154FD0" w:rsidRDefault="00154FD0" w:rsidP="00154FD0">
      <w:pPr>
        <w:suppressAutoHyphens/>
        <w:spacing w:after="0" w:line="360" w:lineRule="auto"/>
        <w:ind w:firstLine="709"/>
        <w:jc w:val="both"/>
        <w:rPr>
          <w:rFonts w:ascii="Times New Roman" w:eastAsia="Times New Roman" w:hAnsi="Times New Roman" w:cs="Times New Roman"/>
          <w:b/>
          <w:sz w:val="26"/>
          <w:szCs w:val="26"/>
          <w:lang w:eastAsia="ru-RU"/>
        </w:rPr>
      </w:pPr>
      <w:r w:rsidRPr="00154FD0">
        <w:rPr>
          <w:rFonts w:ascii="Times New Roman" w:eastAsia="Times New Roman" w:hAnsi="Times New Roman" w:cs="Times New Roman"/>
          <w:b/>
          <w:sz w:val="26"/>
          <w:szCs w:val="26"/>
          <w:lang w:eastAsia="ru-RU"/>
        </w:rPr>
        <w:t xml:space="preserve">5. «Грамотность». </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Критерии № 1 и № 2 являются основными.</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i/>
          <w:sz w:val="26"/>
          <w:szCs w:val="26"/>
          <w:lang w:eastAsia="ru-RU"/>
        </w:rPr>
        <w:t xml:space="preserve"> </w:t>
      </w:r>
      <w:r w:rsidRPr="00154FD0">
        <w:rPr>
          <w:rFonts w:ascii="Times New Roman" w:eastAsia="Times New Roman" w:hAnsi="Times New Roman" w:cs="Times New Roman"/>
          <w:sz w:val="26"/>
          <w:szCs w:val="26"/>
          <w:lang w:eastAsia="ru-RU"/>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«зачет» по одному из других критериев (№ 3- № 5).</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b/>
          <w:sz w:val="26"/>
          <w:szCs w:val="26"/>
          <w:lang w:eastAsia="ru-RU"/>
        </w:rPr>
        <w:t>Критерий № 1 «Содержание изложения»</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Проверяется умение участника передать содержание исходного текста.</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w:t>
      </w:r>
      <w:r w:rsidRPr="00154FD0">
        <w:rPr>
          <w:rFonts w:ascii="Times New Roman" w:eastAsia="Times New Roman" w:hAnsi="Times New Roman" w:cs="Times New Roman"/>
          <w:b/>
          <w:sz w:val="26"/>
          <w:szCs w:val="26"/>
          <w:lang w:eastAsia="ru-RU"/>
        </w:rPr>
        <w:t>Незачет</w:t>
      </w:r>
      <w:r w:rsidRPr="00154FD0">
        <w:rPr>
          <w:rFonts w:ascii="Times New Roman" w:eastAsia="Times New Roman" w:hAnsi="Times New Roman" w:cs="Times New Roman"/>
          <w:sz w:val="26"/>
          <w:szCs w:val="26"/>
          <w:lang w:eastAsia="ru-RU"/>
        </w:rPr>
        <w:t>» ставится, если участник существенно исказил содержание прочитанного текста или не передал его содержания. Во всех остальных случаях выставляется «</w:t>
      </w:r>
      <w:r w:rsidRPr="00154FD0">
        <w:rPr>
          <w:rFonts w:ascii="Times New Roman" w:eastAsia="Times New Roman" w:hAnsi="Times New Roman" w:cs="Times New Roman"/>
          <w:b/>
          <w:sz w:val="26"/>
          <w:szCs w:val="26"/>
          <w:lang w:eastAsia="ru-RU"/>
        </w:rPr>
        <w:t>зачет</w:t>
      </w:r>
      <w:r w:rsidRPr="00154FD0">
        <w:rPr>
          <w:rFonts w:ascii="Times New Roman" w:eastAsia="Times New Roman" w:hAnsi="Times New Roman" w:cs="Times New Roman"/>
          <w:sz w:val="26"/>
          <w:szCs w:val="26"/>
          <w:lang w:eastAsia="ru-RU"/>
        </w:rPr>
        <w:t xml:space="preserve">». </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b/>
          <w:sz w:val="26"/>
          <w:szCs w:val="26"/>
          <w:lang w:eastAsia="ru-RU"/>
        </w:rPr>
        <w:t>Критерий №2 «Логичность изложения»</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w:t>
      </w:r>
      <w:r w:rsidRPr="00154FD0">
        <w:rPr>
          <w:rFonts w:ascii="Times New Roman" w:eastAsia="Times New Roman" w:hAnsi="Times New Roman" w:cs="Times New Roman"/>
          <w:b/>
          <w:sz w:val="26"/>
          <w:szCs w:val="26"/>
          <w:lang w:eastAsia="ru-RU"/>
        </w:rPr>
        <w:t>Незачет</w:t>
      </w:r>
      <w:r w:rsidRPr="00154FD0">
        <w:rPr>
          <w:rFonts w:ascii="Times New Roman" w:eastAsia="Times New Roman" w:hAnsi="Times New Roman" w:cs="Times New Roman"/>
          <w:sz w:val="26"/>
          <w:szCs w:val="26"/>
          <w:lang w:eastAsia="ru-RU"/>
        </w:rPr>
        <w:t>» ставится, если грубые логические нарушения мешают пониманию смысла изложенного. Во всех остальных случаях выставляется «</w:t>
      </w:r>
      <w:r w:rsidRPr="00154FD0">
        <w:rPr>
          <w:rFonts w:ascii="Times New Roman" w:eastAsia="Times New Roman" w:hAnsi="Times New Roman" w:cs="Times New Roman"/>
          <w:b/>
          <w:sz w:val="26"/>
          <w:szCs w:val="26"/>
          <w:lang w:eastAsia="ru-RU"/>
        </w:rPr>
        <w:t>зачет</w:t>
      </w:r>
      <w:r w:rsidRPr="00154FD0">
        <w:rPr>
          <w:rFonts w:ascii="Times New Roman" w:eastAsia="Times New Roman" w:hAnsi="Times New Roman" w:cs="Times New Roman"/>
          <w:sz w:val="26"/>
          <w:szCs w:val="26"/>
          <w:lang w:eastAsia="ru-RU"/>
        </w:rPr>
        <w:t>».</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b/>
          <w:sz w:val="26"/>
          <w:szCs w:val="26"/>
          <w:lang w:eastAsia="ru-RU"/>
        </w:rPr>
        <w:t>Критерий № 3 «Использование элементов стиля исходного текста»</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Проверяется умение участника сохранить в изложении отдельные элементы стиля исходного текста. </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w:t>
      </w:r>
      <w:r w:rsidRPr="00154FD0">
        <w:rPr>
          <w:rFonts w:ascii="Times New Roman" w:eastAsia="Times New Roman" w:hAnsi="Times New Roman" w:cs="Times New Roman"/>
          <w:b/>
          <w:sz w:val="26"/>
          <w:szCs w:val="26"/>
          <w:lang w:eastAsia="ru-RU"/>
        </w:rPr>
        <w:t>Незачет</w:t>
      </w:r>
      <w:r w:rsidRPr="00154FD0">
        <w:rPr>
          <w:rFonts w:ascii="Times New Roman" w:eastAsia="Times New Roman" w:hAnsi="Times New Roman" w:cs="Times New Roman"/>
          <w:sz w:val="26"/>
          <w:szCs w:val="26"/>
          <w:lang w:eastAsia="ru-RU"/>
        </w:rPr>
        <w:t>» ставится, если в изложении совершенно отсутствуют элементы стиля исходного текста. Во всех остальных случаях выставляется «</w:t>
      </w:r>
      <w:r w:rsidRPr="00154FD0">
        <w:rPr>
          <w:rFonts w:ascii="Times New Roman" w:eastAsia="Times New Roman" w:hAnsi="Times New Roman" w:cs="Times New Roman"/>
          <w:b/>
          <w:sz w:val="26"/>
          <w:szCs w:val="26"/>
          <w:lang w:eastAsia="ru-RU"/>
        </w:rPr>
        <w:t>зачет</w:t>
      </w:r>
      <w:r w:rsidRPr="00154FD0">
        <w:rPr>
          <w:rFonts w:ascii="Times New Roman" w:eastAsia="Times New Roman" w:hAnsi="Times New Roman" w:cs="Times New Roman"/>
          <w:sz w:val="26"/>
          <w:szCs w:val="26"/>
          <w:lang w:eastAsia="ru-RU"/>
        </w:rPr>
        <w:t>».</w:t>
      </w:r>
    </w:p>
    <w:p w:rsidR="00154FD0" w:rsidRPr="00154FD0" w:rsidRDefault="00154FD0" w:rsidP="00154FD0">
      <w:pPr>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b/>
          <w:sz w:val="26"/>
          <w:szCs w:val="26"/>
          <w:lang w:eastAsia="ru-RU"/>
        </w:rPr>
        <w:t>Критерий № 4 «Качество письменной речи»</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Проверяется умение участника выражать мысли, используя разнообразную лексику и различные речевые конструкции. </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w:t>
      </w:r>
      <w:r w:rsidRPr="00154FD0">
        <w:rPr>
          <w:rFonts w:ascii="Times New Roman" w:eastAsia="Times New Roman" w:hAnsi="Times New Roman" w:cs="Times New Roman"/>
          <w:b/>
          <w:sz w:val="26"/>
          <w:szCs w:val="26"/>
          <w:lang w:eastAsia="ru-RU"/>
        </w:rPr>
        <w:t>Незачет</w:t>
      </w:r>
      <w:r w:rsidRPr="00154FD0">
        <w:rPr>
          <w:rFonts w:ascii="Times New Roman" w:eastAsia="Times New Roman" w:hAnsi="Times New Roman" w:cs="Times New Roman"/>
          <w:sz w:val="26"/>
          <w:szCs w:val="26"/>
          <w:lang w:eastAsia="ru-RU"/>
        </w:rPr>
        <w:t>» ставится, если низкое качество речи, в том числе грубые речевые ошибки, существенно затрудняют понимание смысла изложения. Во всех остальных случаях выставляется «</w:t>
      </w:r>
      <w:r w:rsidRPr="00154FD0">
        <w:rPr>
          <w:rFonts w:ascii="Times New Roman" w:eastAsia="Times New Roman" w:hAnsi="Times New Roman" w:cs="Times New Roman"/>
          <w:b/>
          <w:sz w:val="26"/>
          <w:szCs w:val="26"/>
          <w:lang w:eastAsia="ru-RU"/>
        </w:rPr>
        <w:t>зачет</w:t>
      </w:r>
      <w:r w:rsidRPr="00154FD0">
        <w:rPr>
          <w:rFonts w:ascii="Times New Roman" w:eastAsia="Times New Roman" w:hAnsi="Times New Roman" w:cs="Times New Roman"/>
          <w:sz w:val="26"/>
          <w:szCs w:val="26"/>
          <w:lang w:eastAsia="ru-RU"/>
        </w:rPr>
        <w:t>».</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b/>
          <w:sz w:val="26"/>
          <w:szCs w:val="26"/>
          <w:lang w:eastAsia="ru-RU"/>
        </w:rPr>
        <w:t>Критерий № 5 «Грамотность»</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Проверяется грамотность участника.</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w:t>
      </w:r>
      <w:r w:rsidRPr="00154FD0">
        <w:rPr>
          <w:rFonts w:ascii="Times New Roman" w:eastAsia="Times New Roman" w:hAnsi="Times New Roman" w:cs="Times New Roman"/>
          <w:b/>
          <w:sz w:val="26"/>
          <w:szCs w:val="26"/>
          <w:lang w:eastAsia="ru-RU"/>
        </w:rPr>
        <w:t>Незачет</w:t>
      </w:r>
      <w:r w:rsidRPr="00154FD0">
        <w:rPr>
          <w:rFonts w:ascii="Times New Roman" w:eastAsia="Times New Roman" w:hAnsi="Times New Roman" w:cs="Times New Roman"/>
          <w:sz w:val="26"/>
          <w:szCs w:val="26"/>
          <w:lang w:eastAsia="ru-RU"/>
        </w:rPr>
        <w:t>» ставится, если грамматические, орфографические и пунктуационные ошибки, допущенные в изложении, затрудняют чтение и понимание текста (в сумме более 10 ошибок на 100 слов).</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r w:rsidRPr="00154FD0">
        <w:rPr>
          <w:rFonts w:ascii="Times New Roman" w:eastAsia="Times New Roman" w:hAnsi="Times New Roman" w:cs="Times New Roman"/>
          <w:sz w:val="26"/>
          <w:szCs w:val="26"/>
          <w:lang w:eastAsia="ru-RU"/>
        </w:rPr>
        <w:t xml:space="preserve">При оценке грамотности следует учитывать специфику письменной речи </w:t>
      </w:r>
      <w:proofErr w:type="spellStart"/>
      <w:r w:rsidRPr="00154FD0">
        <w:rPr>
          <w:rFonts w:ascii="Times New Roman" w:eastAsia="Times New Roman" w:hAnsi="Times New Roman" w:cs="Times New Roman"/>
          <w:sz w:val="26"/>
          <w:szCs w:val="26"/>
          <w:lang w:eastAsia="ru-RU"/>
        </w:rPr>
        <w:t>неслышащих</w:t>
      </w:r>
      <w:proofErr w:type="spellEnd"/>
      <w:r w:rsidRPr="00154FD0">
        <w:rPr>
          <w:rFonts w:ascii="Times New Roman" w:eastAsia="Times New Roman" w:hAnsi="Times New Roman" w:cs="Times New Roman"/>
          <w:sz w:val="26"/>
          <w:szCs w:val="26"/>
          <w:lang w:eastAsia="ru-RU"/>
        </w:rPr>
        <w:t xml:space="preserve"> </w:t>
      </w:r>
      <w:proofErr w:type="gramStart"/>
      <w:r w:rsidRPr="00154FD0">
        <w:rPr>
          <w:rFonts w:ascii="Times New Roman" w:eastAsia="Times New Roman" w:hAnsi="Times New Roman" w:cs="Times New Roman"/>
          <w:sz w:val="26"/>
          <w:szCs w:val="26"/>
          <w:lang w:eastAsia="ru-RU"/>
        </w:rPr>
        <w:t>обучающихся</w:t>
      </w:r>
      <w:proofErr w:type="gramEnd"/>
      <w:r w:rsidRPr="00154FD0">
        <w:rPr>
          <w:rFonts w:ascii="Times New Roman" w:eastAsia="Times New Roman" w:hAnsi="Times New Roman" w:cs="Times New Roman"/>
          <w:sz w:val="26"/>
          <w:szCs w:val="26"/>
          <w:lang w:eastAsia="ru-RU"/>
        </w:rPr>
        <w:t>, проявляющуюся в «</w:t>
      </w:r>
      <w:proofErr w:type="spellStart"/>
      <w:r w:rsidRPr="00154FD0">
        <w:rPr>
          <w:rFonts w:ascii="Times New Roman" w:eastAsia="Times New Roman" w:hAnsi="Times New Roman" w:cs="Times New Roman"/>
          <w:sz w:val="26"/>
          <w:szCs w:val="26"/>
          <w:lang w:eastAsia="ru-RU"/>
        </w:rPr>
        <w:t>аграмматизмах</w:t>
      </w:r>
      <w:proofErr w:type="spellEnd"/>
      <w:r w:rsidRPr="00154FD0">
        <w:rPr>
          <w:rFonts w:ascii="Times New Roman" w:eastAsia="Times New Roman" w:hAnsi="Times New Roman" w:cs="Times New Roman"/>
          <w:sz w:val="26"/>
          <w:szCs w:val="26"/>
          <w:lang w:eastAsia="ru-RU"/>
        </w:rPr>
        <w:t>», которые должны рассматриваться как однотипные и негрубые ошибки.</w:t>
      </w:r>
    </w:p>
    <w:p w:rsidR="00154FD0" w:rsidRPr="00154FD0" w:rsidRDefault="00154FD0" w:rsidP="00154FD0">
      <w:pPr>
        <w:widowControl w:val="0"/>
        <w:autoSpaceDE w:val="0"/>
        <w:autoSpaceDN w:val="0"/>
        <w:adjustRightInd w:val="0"/>
        <w:spacing w:after="0" w:line="360" w:lineRule="auto"/>
        <w:ind w:firstLine="709"/>
        <w:jc w:val="both"/>
        <w:rPr>
          <w:rFonts w:ascii="Times New Roman" w:eastAsia="Times New Roman" w:hAnsi="Times New Roman" w:cs="Times New Roman"/>
          <w:sz w:val="26"/>
          <w:szCs w:val="26"/>
          <w:lang w:eastAsia="ru-RU"/>
        </w:rPr>
      </w:pPr>
    </w:p>
    <w:p w:rsidR="004E0AA6" w:rsidRDefault="004E0AA6"/>
    <w:sectPr w:rsidR="004E0A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D0"/>
    <w:rsid w:val="00154FD0"/>
    <w:rsid w:val="004E0AA6"/>
    <w:rsid w:val="00D61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F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4F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54F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54F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1246</Words>
  <Characters>7108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dc:creator>
  <cp:lastModifiedBy>Виноградова</cp:lastModifiedBy>
  <cp:revision>2</cp:revision>
  <cp:lastPrinted>2015-10-23T11:43:00Z</cp:lastPrinted>
  <dcterms:created xsi:type="dcterms:W3CDTF">2015-11-26T16:39:00Z</dcterms:created>
  <dcterms:modified xsi:type="dcterms:W3CDTF">2015-11-26T16:39:00Z</dcterms:modified>
</cp:coreProperties>
</file>